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B9BA7F7" w14:textId="6D354CDF" w:rsidR="00DF709B" w:rsidRPr="002A609A" w:rsidRDefault="003A4474" w:rsidP="00613085">
      <w:pPr>
        <w:spacing w:after="0" w:line="360" w:lineRule="auto"/>
        <w:jc w:val="both"/>
        <w:rPr>
          <w:rFonts w:eastAsia="Times New Roman" w:cstheme="minorHAnsi"/>
          <w:sz w:val="24"/>
          <w:szCs w:val="24"/>
          <w:lang w:val="en-US"/>
        </w:rPr>
      </w:pPr>
      <w:bookmarkStart w:id="0" w:name="_GoBack"/>
      <w:bookmarkEnd w:id="0"/>
      <w:r>
        <w:rPr>
          <w:rFonts w:eastAsia="Times New Roman" w:cstheme="minorHAnsi"/>
          <w:sz w:val="24"/>
          <w:szCs w:val="24"/>
          <w:lang w:val="en-US"/>
        </w:rPr>
        <w:t>September 28</w:t>
      </w:r>
      <w:r w:rsidR="00DF709B" w:rsidRPr="002A609A">
        <w:rPr>
          <w:rFonts w:eastAsia="Times New Roman" w:cstheme="minorHAnsi"/>
          <w:sz w:val="24"/>
          <w:szCs w:val="24"/>
          <w:lang w:val="en-US"/>
        </w:rPr>
        <w:t>, 2020</w:t>
      </w:r>
    </w:p>
    <w:p w14:paraId="3D875E4F" w14:textId="77777777" w:rsidR="00DF709B" w:rsidRPr="002A609A" w:rsidRDefault="00DF709B" w:rsidP="00613085">
      <w:pPr>
        <w:spacing w:after="0" w:line="360" w:lineRule="auto"/>
        <w:jc w:val="both"/>
        <w:rPr>
          <w:rFonts w:eastAsia="Times New Roman" w:cstheme="minorHAnsi"/>
          <w:sz w:val="24"/>
          <w:szCs w:val="24"/>
          <w:lang w:val="en-US"/>
        </w:rPr>
      </w:pPr>
    </w:p>
    <w:p w14:paraId="0D39E3A7" w14:textId="77777777" w:rsidR="00DF709B" w:rsidRPr="002A609A" w:rsidRDefault="00DF709B" w:rsidP="00613085">
      <w:pPr>
        <w:spacing w:after="0" w:line="360" w:lineRule="auto"/>
        <w:jc w:val="both"/>
        <w:rPr>
          <w:rFonts w:eastAsia="Times New Roman" w:cstheme="minorHAnsi"/>
          <w:sz w:val="24"/>
          <w:szCs w:val="24"/>
          <w:lang w:val="en-US"/>
        </w:rPr>
      </w:pPr>
      <w:r w:rsidRPr="002A609A">
        <w:rPr>
          <w:rFonts w:eastAsia="Times New Roman" w:cstheme="minorHAnsi"/>
          <w:b/>
          <w:sz w:val="24"/>
          <w:szCs w:val="24"/>
          <w:lang w:val="en-US"/>
        </w:rPr>
        <w:t>Attention All Editors</w:t>
      </w:r>
      <w:r w:rsidRPr="002A609A">
        <w:rPr>
          <w:rFonts w:eastAsia="Times New Roman" w:cstheme="minorHAnsi"/>
          <w:sz w:val="24"/>
          <w:szCs w:val="24"/>
          <w:lang w:val="en-US"/>
        </w:rPr>
        <w:t xml:space="preserve"> </w:t>
      </w:r>
      <w:r w:rsidRPr="002A609A">
        <w:rPr>
          <w:rFonts w:eastAsia="Times New Roman" w:cstheme="minorHAnsi"/>
          <w:sz w:val="24"/>
          <w:szCs w:val="24"/>
          <w:lang w:val="en-US"/>
        </w:rPr>
        <w:tab/>
      </w:r>
      <w:r w:rsidRPr="002A609A">
        <w:rPr>
          <w:rFonts w:eastAsia="Times New Roman" w:cstheme="minorHAnsi"/>
          <w:sz w:val="24"/>
          <w:szCs w:val="24"/>
          <w:lang w:val="en-US"/>
        </w:rPr>
        <w:tab/>
      </w:r>
      <w:r w:rsidRPr="002A609A">
        <w:rPr>
          <w:rFonts w:eastAsia="Times New Roman" w:cstheme="minorHAnsi"/>
          <w:sz w:val="24"/>
          <w:szCs w:val="24"/>
          <w:lang w:val="en-US"/>
        </w:rPr>
        <w:tab/>
      </w:r>
      <w:r w:rsidRPr="002A609A">
        <w:rPr>
          <w:rFonts w:eastAsia="Times New Roman" w:cstheme="minorHAnsi"/>
          <w:sz w:val="24"/>
          <w:szCs w:val="24"/>
          <w:lang w:val="en-US"/>
        </w:rPr>
        <w:tab/>
      </w:r>
      <w:r w:rsidRPr="002A609A">
        <w:rPr>
          <w:rFonts w:eastAsia="Times New Roman" w:cstheme="minorHAnsi"/>
          <w:sz w:val="24"/>
          <w:szCs w:val="24"/>
          <w:lang w:val="en-US"/>
        </w:rPr>
        <w:tab/>
        <w:t xml:space="preserve">   </w:t>
      </w:r>
      <w:r w:rsidRPr="002A609A">
        <w:rPr>
          <w:rFonts w:eastAsia="Times New Roman" w:cstheme="minorHAnsi"/>
          <w:sz w:val="24"/>
          <w:szCs w:val="24"/>
          <w:lang w:val="en-US"/>
        </w:rPr>
        <w:tab/>
      </w:r>
      <w:proofErr w:type="gramStart"/>
      <w:r w:rsidRPr="002A609A">
        <w:rPr>
          <w:rFonts w:eastAsia="Times New Roman" w:cstheme="minorHAnsi"/>
          <w:b/>
          <w:sz w:val="24"/>
          <w:szCs w:val="24"/>
          <w:lang w:val="en-US"/>
        </w:rPr>
        <w:t>For</w:t>
      </w:r>
      <w:proofErr w:type="gramEnd"/>
      <w:r w:rsidRPr="002A609A">
        <w:rPr>
          <w:rFonts w:eastAsia="Times New Roman" w:cstheme="minorHAnsi"/>
          <w:b/>
          <w:sz w:val="24"/>
          <w:szCs w:val="24"/>
          <w:lang w:val="en-US"/>
        </w:rPr>
        <w:t xml:space="preserve"> Immediate Release</w:t>
      </w:r>
      <w:r w:rsidRPr="002A609A">
        <w:rPr>
          <w:rFonts w:eastAsia="Times New Roman" w:cstheme="minorHAnsi"/>
          <w:sz w:val="24"/>
          <w:szCs w:val="24"/>
          <w:lang w:val="en-US"/>
        </w:rPr>
        <w:t xml:space="preserve"> </w:t>
      </w:r>
    </w:p>
    <w:p w14:paraId="00DF472D" w14:textId="77777777" w:rsidR="00DF709B" w:rsidRPr="002A609A" w:rsidRDefault="00DF709B" w:rsidP="00613085">
      <w:pPr>
        <w:spacing w:after="0" w:line="360" w:lineRule="auto"/>
        <w:jc w:val="both"/>
        <w:rPr>
          <w:rFonts w:eastAsia="Times New Roman" w:cstheme="minorHAnsi"/>
          <w:sz w:val="24"/>
          <w:szCs w:val="24"/>
          <w:lang w:val="en-US"/>
        </w:rPr>
      </w:pPr>
    </w:p>
    <w:p w14:paraId="10BA4418" w14:textId="5ABFB62C" w:rsidR="00DF709B" w:rsidRPr="003A4474" w:rsidRDefault="003A4474" w:rsidP="00613085">
      <w:pPr>
        <w:spacing w:after="0" w:line="360" w:lineRule="auto"/>
        <w:jc w:val="center"/>
        <w:rPr>
          <w:rFonts w:eastAsia="Times New Roman" w:cstheme="minorHAnsi"/>
          <w:b/>
          <w:sz w:val="24"/>
          <w:szCs w:val="24"/>
          <w:u w:val="single"/>
          <w:lang w:val="en-US"/>
        </w:rPr>
      </w:pPr>
      <w:r w:rsidRPr="003A4474">
        <w:rPr>
          <w:rFonts w:eastAsia="Times New Roman" w:cstheme="minorHAnsi"/>
          <w:b/>
          <w:sz w:val="24"/>
          <w:szCs w:val="24"/>
          <w:u w:val="single"/>
          <w:lang w:val="en-US"/>
        </w:rPr>
        <w:t xml:space="preserve">The EBC launches new </w:t>
      </w:r>
      <w:r>
        <w:rPr>
          <w:rFonts w:eastAsia="Times New Roman" w:cstheme="minorHAnsi"/>
          <w:b/>
          <w:sz w:val="24"/>
          <w:szCs w:val="24"/>
          <w:u w:val="single"/>
          <w:lang w:val="en-US"/>
        </w:rPr>
        <w:t xml:space="preserve">National </w:t>
      </w:r>
      <w:r w:rsidRPr="003A4474">
        <w:rPr>
          <w:rFonts w:eastAsia="Times New Roman" w:cstheme="minorHAnsi"/>
          <w:b/>
          <w:sz w:val="24"/>
          <w:szCs w:val="24"/>
          <w:u w:val="single"/>
          <w:lang w:val="en-US"/>
        </w:rPr>
        <w:t>ID card</w:t>
      </w:r>
    </w:p>
    <w:p w14:paraId="40114070" w14:textId="77777777" w:rsidR="00DF709B" w:rsidRPr="002A609A" w:rsidRDefault="00DF709B" w:rsidP="00613085">
      <w:pPr>
        <w:spacing w:line="360" w:lineRule="auto"/>
        <w:jc w:val="center"/>
        <w:rPr>
          <w:rFonts w:eastAsia="Calibri" w:cstheme="minorHAnsi"/>
          <w:sz w:val="24"/>
          <w:szCs w:val="24"/>
        </w:rPr>
      </w:pPr>
    </w:p>
    <w:p w14:paraId="23DC2953" w14:textId="50F11825" w:rsidR="007D2FE1" w:rsidRDefault="00DF709B" w:rsidP="00613085">
      <w:pPr>
        <w:spacing w:line="360" w:lineRule="auto"/>
        <w:jc w:val="both"/>
        <w:rPr>
          <w:rFonts w:eastAsia="Calibri" w:cstheme="minorHAnsi"/>
          <w:sz w:val="24"/>
          <w:szCs w:val="24"/>
        </w:rPr>
      </w:pPr>
      <w:r w:rsidRPr="002A609A">
        <w:rPr>
          <w:rFonts w:eastAsia="Calibri" w:cstheme="minorHAnsi"/>
          <w:sz w:val="24"/>
          <w:szCs w:val="24"/>
        </w:rPr>
        <w:t xml:space="preserve">The Elections and Boundaries Commission (EBC) </w:t>
      </w:r>
      <w:r w:rsidR="003A4474">
        <w:rPr>
          <w:rFonts w:eastAsia="Calibri" w:cstheme="minorHAnsi"/>
          <w:sz w:val="24"/>
          <w:szCs w:val="24"/>
        </w:rPr>
        <w:t>launche</w:t>
      </w:r>
      <w:r w:rsidR="007D2FE1">
        <w:rPr>
          <w:rFonts w:eastAsia="Calibri" w:cstheme="minorHAnsi"/>
          <w:sz w:val="24"/>
          <w:szCs w:val="24"/>
        </w:rPr>
        <w:t>d</w:t>
      </w:r>
      <w:r w:rsidR="003A4474">
        <w:rPr>
          <w:rFonts w:eastAsia="Calibri" w:cstheme="minorHAnsi"/>
          <w:sz w:val="24"/>
          <w:szCs w:val="24"/>
        </w:rPr>
        <w:t xml:space="preserve"> </w:t>
      </w:r>
      <w:r w:rsidR="007D2FE1">
        <w:rPr>
          <w:rFonts w:eastAsia="Calibri" w:cstheme="minorHAnsi"/>
          <w:sz w:val="24"/>
          <w:szCs w:val="24"/>
        </w:rPr>
        <w:t xml:space="preserve">a </w:t>
      </w:r>
      <w:r w:rsidR="003A4474">
        <w:rPr>
          <w:rFonts w:eastAsia="Calibri" w:cstheme="minorHAnsi"/>
          <w:sz w:val="24"/>
          <w:szCs w:val="24"/>
        </w:rPr>
        <w:t xml:space="preserve">new </w:t>
      </w:r>
      <w:r w:rsidR="007D2FE1">
        <w:rPr>
          <w:rFonts w:eastAsia="Calibri" w:cstheme="minorHAnsi"/>
          <w:sz w:val="24"/>
          <w:szCs w:val="24"/>
        </w:rPr>
        <w:t xml:space="preserve">styled </w:t>
      </w:r>
      <w:r w:rsidR="003A4474">
        <w:rPr>
          <w:rFonts w:eastAsia="Calibri" w:cstheme="minorHAnsi"/>
          <w:sz w:val="24"/>
          <w:szCs w:val="24"/>
        </w:rPr>
        <w:t>National Identification Card</w:t>
      </w:r>
      <w:r w:rsidR="007D2FE1">
        <w:rPr>
          <w:rFonts w:eastAsia="Calibri" w:cstheme="minorHAnsi"/>
          <w:sz w:val="24"/>
          <w:szCs w:val="24"/>
        </w:rPr>
        <w:t xml:space="preserve"> on Monday, September 28, 2020</w:t>
      </w:r>
      <w:r w:rsidR="003A4474">
        <w:rPr>
          <w:rFonts w:eastAsia="Calibri" w:cstheme="minorHAnsi"/>
          <w:sz w:val="24"/>
          <w:szCs w:val="24"/>
        </w:rPr>
        <w:t xml:space="preserve">. </w:t>
      </w:r>
      <w:r w:rsidR="007D2FE1" w:rsidRPr="007D2FE1">
        <w:rPr>
          <w:rFonts w:eastAsia="Calibri" w:cstheme="minorHAnsi"/>
          <w:sz w:val="24"/>
          <w:szCs w:val="24"/>
        </w:rPr>
        <w:t xml:space="preserve">The new ID card is made of a polycarbonate substrate </w:t>
      </w:r>
      <w:r w:rsidR="007D2FE1">
        <w:rPr>
          <w:rFonts w:eastAsia="Calibri" w:cstheme="minorHAnsi"/>
          <w:sz w:val="24"/>
          <w:szCs w:val="24"/>
        </w:rPr>
        <w:t xml:space="preserve">and </w:t>
      </w:r>
      <w:r w:rsidR="007D2FE1" w:rsidRPr="007D2FE1">
        <w:rPr>
          <w:rFonts w:eastAsia="Calibri" w:cstheme="minorHAnsi"/>
          <w:sz w:val="24"/>
          <w:szCs w:val="24"/>
        </w:rPr>
        <w:t>incorporates a sophisticated array of security features to ensure multi-layered protection against the threat of counterfeit and fraud</w:t>
      </w:r>
      <w:r w:rsidR="007D2FE1">
        <w:rPr>
          <w:rFonts w:eastAsia="Calibri" w:cstheme="minorHAnsi"/>
          <w:sz w:val="24"/>
          <w:szCs w:val="24"/>
        </w:rPr>
        <w:t xml:space="preserve">. The </w:t>
      </w:r>
      <w:r w:rsidR="002F00DD">
        <w:rPr>
          <w:rFonts w:eastAsia="Calibri" w:cstheme="minorHAnsi"/>
          <w:sz w:val="24"/>
          <w:szCs w:val="24"/>
        </w:rPr>
        <w:t xml:space="preserve">new </w:t>
      </w:r>
      <w:r w:rsidR="007D2FE1">
        <w:rPr>
          <w:rFonts w:eastAsia="Calibri" w:cstheme="minorHAnsi"/>
          <w:sz w:val="24"/>
          <w:szCs w:val="24"/>
        </w:rPr>
        <w:t xml:space="preserve">card </w:t>
      </w:r>
      <w:r w:rsidR="00E24787">
        <w:rPr>
          <w:rFonts w:eastAsia="Calibri" w:cstheme="minorHAnsi"/>
          <w:sz w:val="24"/>
          <w:szCs w:val="24"/>
        </w:rPr>
        <w:t xml:space="preserve">is </w:t>
      </w:r>
      <w:r w:rsidR="008C0281">
        <w:rPr>
          <w:rFonts w:eastAsia="Calibri" w:cstheme="minorHAnsi"/>
          <w:sz w:val="24"/>
          <w:szCs w:val="24"/>
        </w:rPr>
        <w:t xml:space="preserve">being </w:t>
      </w:r>
      <w:r w:rsidR="00E24787">
        <w:rPr>
          <w:rFonts w:eastAsia="Calibri" w:cstheme="minorHAnsi"/>
          <w:sz w:val="24"/>
          <w:szCs w:val="24"/>
        </w:rPr>
        <w:t xml:space="preserve">introduced in line with current developments in election management and </w:t>
      </w:r>
      <w:r w:rsidR="007D2FE1">
        <w:rPr>
          <w:rFonts w:eastAsia="Calibri" w:cstheme="minorHAnsi"/>
          <w:sz w:val="24"/>
          <w:szCs w:val="24"/>
        </w:rPr>
        <w:t>will be introduced on a phased basis.</w:t>
      </w:r>
    </w:p>
    <w:p w14:paraId="5EEC0E78" w14:textId="5486CFAF" w:rsidR="003A4474" w:rsidRDefault="007D2FE1" w:rsidP="00613085">
      <w:pPr>
        <w:spacing w:line="360" w:lineRule="auto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>In</w:t>
      </w:r>
      <w:r w:rsidR="002F00DD">
        <w:rPr>
          <w:rFonts w:eastAsia="Calibri" w:cstheme="minorHAnsi"/>
          <w:sz w:val="24"/>
          <w:szCs w:val="24"/>
        </w:rPr>
        <w:t xml:space="preserve"> the initial phase</w:t>
      </w:r>
      <w:r>
        <w:rPr>
          <w:rFonts w:eastAsia="Calibri" w:cstheme="minorHAnsi"/>
          <w:sz w:val="24"/>
          <w:szCs w:val="24"/>
        </w:rPr>
        <w:t xml:space="preserve"> the new cards</w:t>
      </w:r>
      <w:r w:rsidR="00E5706E">
        <w:rPr>
          <w:rFonts w:eastAsia="Calibri" w:cstheme="minorHAnsi"/>
          <w:sz w:val="24"/>
          <w:szCs w:val="24"/>
        </w:rPr>
        <w:t xml:space="preserve"> w</w:t>
      </w:r>
      <w:r w:rsidR="003A4474">
        <w:rPr>
          <w:rFonts w:eastAsia="Calibri" w:cstheme="minorHAnsi"/>
          <w:sz w:val="24"/>
          <w:szCs w:val="24"/>
        </w:rPr>
        <w:t xml:space="preserve">ill only </w:t>
      </w:r>
      <w:r w:rsidR="004B457C">
        <w:rPr>
          <w:rFonts w:eastAsia="Calibri" w:cstheme="minorHAnsi"/>
          <w:sz w:val="24"/>
          <w:szCs w:val="24"/>
        </w:rPr>
        <w:t xml:space="preserve">be </w:t>
      </w:r>
      <w:r w:rsidR="003A4474">
        <w:rPr>
          <w:rFonts w:eastAsia="Calibri" w:cstheme="minorHAnsi"/>
          <w:sz w:val="24"/>
          <w:szCs w:val="24"/>
        </w:rPr>
        <w:t>available to first-time applicants</w:t>
      </w:r>
      <w:r>
        <w:rPr>
          <w:rFonts w:eastAsia="Calibri" w:cstheme="minorHAnsi"/>
          <w:sz w:val="24"/>
          <w:szCs w:val="24"/>
        </w:rPr>
        <w:t xml:space="preserve">, persons </w:t>
      </w:r>
      <w:r w:rsidR="003A4474">
        <w:rPr>
          <w:rFonts w:eastAsia="Calibri" w:cstheme="minorHAnsi"/>
          <w:sz w:val="24"/>
          <w:szCs w:val="24"/>
        </w:rPr>
        <w:t xml:space="preserve">replacing lost or stolen cards and </w:t>
      </w:r>
      <w:r w:rsidR="008C0281">
        <w:rPr>
          <w:rFonts w:eastAsia="Calibri" w:cstheme="minorHAnsi"/>
          <w:sz w:val="24"/>
          <w:szCs w:val="24"/>
        </w:rPr>
        <w:t xml:space="preserve">those </w:t>
      </w:r>
      <w:r w:rsidR="003A4474">
        <w:rPr>
          <w:rFonts w:eastAsia="Calibri" w:cstheme="minorHAnsi"/>
          <w:sz w:val="24"/>
          <w:szCs w:val="24"/>
        </w:rPr>
        <w:t xml:space="preserve">changing </w:t>
      </w:r>
      <w:r w:rsidR="004B457C">
        <w:rPr>
          <w:rFonts w:eastAsia="Calibri" w:cstheme="minorHAnsi"/>
          <w:sz w:val="24"/>
          <w:szCs w:val="24"/>
        </w:rPr>
        <w:t xml:space="preserve">their </w:t>
      </w:r>
      <w:r w:rsidR="003A4474">
        <w:rPr>
          <w:rFonts w:eastAsia="Calibri" w:cstheme="minorHAnsi"/>
          <w:sz w:val="24"/>
          <w:szCs w:val="24"/>
        </w:rPr>
        <w:t>names.</w:t>
      </w:r>
      <w:r w:rsidR="002F00DD">
        <w:rPr>
          <w:rFonts w:eastAsia="Calibri" w:cstheme="minorHAnsi"/>
          <w:sz w:val="24"/>
          <w:szCs w:val="24"/>
        </w:rPr>
        <w:t xml:space="preserve"> Effective January 2021, cards will be available to all registered persons.  This will include all persons </w:t>
      </w:r>
      <w:r w:rsidR="002F00DD" w:rsidRPr="002F00DD">
        <w:rPr>
          <w:rFonts w:eastAsia="Calibri" w:cstheme="minorHAnsi"/>
          <w:sz w:val="24"/>
          <w:szCs w:val="24"/>
        </w:rPr>
        <w:t>whose ID cards have expired and those due to expire in 2020, wh</w:t>
      </w:r>
      <w:r w:rsidR="002F00DD">
        <w:rPr>
          <w:rFonts w:eastAsia="Calibri" w:cstheme="minorHAnsi"/>
          <w:sz w:val="24"/>
          <w:szCs w:val="24"/>
        </w:rPr>
        <w:t>ere the expiry dates</w:t>
      </w:r>
      <w:r w:rsidR="002F00DD" w:rsidRPr="002F00DD">
        <w:rPr>
          <w:rFonts w:eastAsia="Calibri" w:cstheme="minorHAnsi"/>
          <w:sz w:val="24"/>
          <w:szCs w:val="24"/>
        </w:rPr>
        <w:t xml:space="preserve"> were previously extended to December 31, 2020</w:t>
      </w:r>
      <w:r w:rsidR="002F00DD">
        <w:rPr>
          <w:rFonts w:eastAsia="Calibri" w:cstheme="minorHAnsi"/>
          <w:sz w:val="24"/>
          <w:szCs w:val="24"/>
        </w:rPr>
        <w:t>.</w:t>
      </w:r>
      <w:r w:rsidR="002F00DD" w:rsidRPr="002F00DD">
        <w:t xml:space="preserve"> </w:t>
      </w:r>
      <w:r w:rsidR="002F00DD">
        <w:t xml:space="preserve"> Please note that </w:t>
      </w:r>
      <w:r w:rsidR="002F00DD">
        <w:rPr>
          <w:rFonts w:eastAsia="Calibri" w:cstheme="minorHAnsi"/>
          <w:sz w:val="24"/>
          <w:szCs w:val="24"/>
        </w:rPr>
        <w:t>r</w:t>
      </w:r>
      <w:r w:rsidR="002F00DD" w:rsidRPr="002F00DD">
        <w:rPr>
          <w:rFonts w:eastAsia="Calibri" w:cstheme="minorHAnsi"/>
          <w:sz w:val="24"/>
          <w:szCs w:val="24"/>
        </w:rPr>
        <w:t>enewals for expired ID cards will resume in January 2021 and will be conducted by appointments only. The public will be advised of this appointment system accordingly.</w:t>
      </w:r>
    </w:p>
    <w:p w14:paraId="00762924" w14:textId="4C382FA3" w:rsidR="003A4474" w:rsidRDefault="003A4474" w:rsidP="00613085">
      <w:pPr>
        <w:spacing w:line="360" w:lineRule="auto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These cards </w:t>
      </w:r>
      <w:r w:rsidR="00E45E1F">
        <w:rPr>
          <w:rFonts w:eastAsia="Calibri" w:cstheme="minorHAnsi"/>
          <w:sz w:val="24"/>
          <w:szCs w:val="24"/>
        </w:rPr>
        <w:t>are</w:t>
      </w:r>
      <w:r>
        <w:rPr>
          <w:rFonts w:eastAsia="Calibri" w:cstheme="minorHAnsi"/>
          <w:sz w:val="24"/>
          <w:szCs w:val="24"/>
        </w:rPr>
        <w:t xml:space="preserve"> </w:t>
      </w:r>
      <w:r w:rsidR="00E45E1F">
        <w:rPr>
          <w:rFonts w:eastAsia="Calibri" w:cstheme="minorHAnsi"/>
          <w:sz w:val="24"/>
          <w:szCs w:val="24"/>
        </w:rPr>
        <w:t xml:space="preserve">visibly different to the </w:t>
      </w:r>
      <w:r w:rsidR="002F00DD">
        <w:rPr>
          <w:rFonts w:eastAsia="Calibri" w:cstheme="minorHAnsi"/>
          <w:sz w:val="24"/>
          <w:szCs w:val="24"/>
        </w:rPr>
        <w:t xml:space="preserve">ones currently in use </w:t>
      </w:r>
      <w:r w:rsidR="002F00DD" w:rsidRPr="002F00DD">
        <w:rPr>
          <w:rFonts w:eastAsia="Calibri" w:cstheme="minorHAnsi"/>
          <w:sz w:val="24"/>
          <w:szCs w:val="24"/>
        </w:rPr>
        <w:t xml:space="preserve">will eventually replace the cards, presently in circulation. </w:t>
      </w:r>
      <w:r w:rsidR="00183F25">
        <w:rPr>
          <w:rFonts w:eastAsia="Calibri" w:cstheme="minorHAnsi"/>
          <w:sz w:val="24"/>
          <w:szCs w:val="24"/>
        </w:rPr>
        <w:t>National ID cards that have not yet expired remain valid and will be accepted everywhere national ID cards are required</w:t>
      </w:r>
      <w:r w:rsidR="00E45E1F">
        <w:rPr>
          <w:rFonts w:eastAsia="Calibri" w:cstheme="minorHAnsi"/>
          <w:sz w:val="24"/>
          <w:szCs w:val="24"/>
        </w:rPr>
        <w:t>.</w:t>
      </w:r>
    </w:p>
    <w:p w14:paraId="5B669354" w14:textId="1D74F4B1" w:rsidR="00E45E1F" w:rsidRPr="00E5706E" w:rsidRDefault="00E45E1F" w:rsidP="00E5706E">
      <w:pPr>
        <w:spacing w:line="360" w:lineRule="auto"/>
        <w:ind w:left="360"/>
        <w:jc w:val="both"/>
        <w:rPr>
          <w:rFonts w:eastAsia="Calibri" w:cstheme="minorHAnsi"/>
          <w:sz w:val="24"/>
          <w:szCs w:val="24"/>
        </w:rPr>
      </w:pPr>
    </w:p>
    <w:p w14:paraId="56AD85CE" w14:textId="555A03BA" w:rsidR="00613085" w:rsidRDefault="00613085" w:rsidP="00613085">
      <w:pPr>
        <w:spacing w:line="360" w:lineRule="auto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lastRenderedPageBreak/>
        <w:t xml:space="preserve">The EBC reiterates that at this time the new National ID cards are only available to first time registrants; those replacing lost/stolen cards and those persons </w:t>
      </w:r>
      <w:r w:rsidR="004B457C">
        <w:rPr>
          <w:rFonts w:eastAsia="Calibri" w:cstheme="minorHAnsi"/>
          <w:sz w:val="24"/>
          <w:szCs w:val="24"/>
        </w:rPr>
        <w:t>conducting change of name transactions.</w:t>
      </w:r>
    </w:p>
    <w:p w14:paraId="528F4579" w14:textId="77777777" w:rsidR="00367E6E" w:rsidRDefault="00367E6E" w:rsidP="00613085">
      <w:pPr>
        <w:spacing w:line="360" w:lineRule="auto"/>
        <w:jc w:val="both"/>
        <w:rPr>
          <w:rFonts w:eastAsia="Calibri" w:cstheme="minorHAnsi"/>
          <w:sz w:val="24"/>
          <w:szCs w:val="24"/>
        </w:rPr>
      </w:pPr>
    </w:p>
    <w:p w14:paraId="5D692106" w14:textId="77777777" w:rsidR="00367E6E" w:rsidRDefault="00367E6E" w:rsidP="00613085">
      <w:pPr>
        <w:spacing w:line="360" w:lineRule="auto"/>
        <w:jc w:val="both"/>
        <w:rPr>
          <w:rFonts w:eastAsia="Calibri" w:cstheme="minorHAnsi"/>
          <w:sz w:val="24"/>
          <w:szCs w:val="24"/>
        </w:rPr>
      </w:pPr>
    </w:p>
    <w:p w14:paraId="4941ACDC" w14:textId="1C8F0172" w:rsidR="00367E6E" w:rsidRDefault="00367E6E" w:rsidP="00367E6E">
      <w:pPr>
        <w:spacing w:line="360" w:lineRule="auto"/>
        <w:jc w:val="center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noProof/>
          <w:sz w:val="24"/>
          <w:szCs w:val="24"/>
          <w:lang w:eastAsia="en-TT"/>
        </w:rPr>
        <w:drawing>
          <wp:inline distT="0" distB="0" distL="0" distR="0" wp14:anchorId="35373061" wp14:editId="0B2DE63F">
            <wp:extent cx="4984852" cy="3325013"/>
            <wp:effectExtent l="0" t="0" r="6350" b="889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hoto 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2749" cy="333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79A1D" w14:textId="1CD0440B" w:rsidR="008C0281" w:rsidRDefault="00367E6E" w:rsidP="008C0281">
      <w:pPr>
        <w:spacing w:line="360" w:lineRule="auto"/>
        <w:ind w:left="851" w:hanging="851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Caption: </w:t>
      </w:r>
      <w:r w:rsidR="008C0281">
        <w:rPr>
          <w:rFonts w:eastAsia="Calibri" w:cstheme="minorHAnsi"/>
          <w:sz w:val="24"/>
          <w:szCs w:val="24"/>
        </w:rPr>
        <w:t>Chairman Mark Ramkerrysingh conducts the transaction for his new National ID card.</w:t>
      </w:r>
    </w:p>
    <w:p w14:paraId="7AE6B6C8" w14:textId="77777777" w:rsidR="00367E6E" w:rsidRDefault="00367E6E" w:rsidP="008C0281">
      <w:pPr>
        <w:spacing w:line="360" w:lineRule="auto"/>
        <w:ind w:left="851" w:hanging="851"/>
        <w:jc w:val="both"/>
        <w:rPr>
          <w:rFonts w:eastAsia="Calibri" w:cstheme="minorHAnsi"/>
          <w:sz w:val="24"/>
          <w:szCs w:val="24"/>
        </w:rPr>
      </w:pPr>
    </w:p>
    <w:p w14:paraId="7FFF03D3" w14:textId="77777777" w:rsidR="00367E6E" w:rsidRDefault="00367E6E" w:rsidP="008C0281">
      <w:pPr>
        <w:spacing w:line="360" w:lineRule="auto"/>
        <w:ind w:left="851" w:hanging="851"/>
        <w:jc w:val="both"/>
        <w:rPr>
          <w:rFonts w:eastAsia="Calibri" w:cstheme="minorHAnsi"/>
          <w:sz w:val="24"/>
          <w:szCs w:val="24"/>
        </w:rPr>
      </w:pPr>
    </w:p>
    <w:p w14:paraId="7542A884" w14:textId="77777777" w:rsidR="00367E6E" w:rsidRDefault="00367E6E" w:rsidP="008C0281">
      <w:pPr>
        <w:spacing w:line="360" w:lineRule="auto"/>
        <w:ind w:left="851" w:hanging="851"/>
        <w:jc w:val="both"/>
        <w:rPr>
          <w:rFonts w:eastAsia="Calibri" w:cstheme="minorHAnsi"/>
          <w:sz w:val="24"/>
          <w:szCs w:val="24"/>
        </w:rPr>
      </w:pPr>
    </w:p>
    <w:p w14:paraId="1947BB54" w14:textId="77777777" w:rsidR="00367E6E" w:rsidRDefault="00367E6E" w:rsidP="008C0281">
      <w:pPr>
        <w:spacing w:line="360" w:lineRule="auto"/>
        <w:ind w:left="851" w:hanging="851"/>
        <w:jc w:val="both"/>
        <w:rPr>
          <w:rFonts w:eastAsia="Calibri" w:cstheme="minorHAnsi"/>
          <w:sz w:val="24"/>
          <w:szCs w:val="24"/>
        </w:rPr>
      </w:pPr>
    </w:p>
    <w:p w14:paraId="5257C6FA" w14:textId="219C741F" w:rsidR="00367E6E" w:rsidRDefault="00367E6E" w:rsidP="00367E6E">
      <w:pPr>
        <w:spacing w:line="360" w:lineRule="auto"/>
        <w:ind w:left="851" w:hanging="851"/>
        <w:jc w:val="center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noProof/>
          <w:sz w:val="24"/>
          <w:szCs w:val="24"/>
          <w:lang w:eastAsia="en-TT"/>
        </w:rPr>
        <w:lastRenderedPageBreak/>
        <w:drawing>
          <wp:inline distT="0" distB="0" distL="0" distR="0" wp14:anchorId="0A1F9039" wp14:editId="78B6CBCE">
            <wp:extent cx="5337810" cy="3709035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hoto 2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7810" cy="370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9BF47A" w14:textId="17B5998C" w:rsidR="008C0281" w:rsidRDefault="008C0281" w:rsidP="00367E6E">
      <w:pPr>
        <w:spacing w:line="360" w:lineRule="auto"/>
        <w:ind w:left="426" w:hanging="426"/>
        <w:jc w:val="both"/>
        <w:rPr>
          <w:rFonts w:eastAsia="Calibri" w:cstheme="minorHAnsi"/>
          <w:sz w:val="24"/>
          <w:szCs w:val="24"/>
        </w:rPr>
      </w:pPr>
      <w:r>
        <w:rPr>
          <w:rFonts w:eastAsia="Calibri" w:cstheme="minorHAnsi"/>
          <w:sz w:val="24"/>
          <w:szCs w:val="24"/>
        </w:rPr>
        <w:t xml:space="preserve">L-R: EBC’s Chairman Mark Ramkerrysingh, Commissioner Roslyn Khan Cummings and Commissioner </w:t>
      </w:r>
      <w:proofErr w:type="spellStart"/>
      <w:r>
        <w:rPr>
          <w:rFonts w:eastAsia="Calibri" w:cstheme="minorHAnsi"/>
          <w:sz w:val="24"/>
          <w:szCs w:val="24"/>
        </w:rPr>
        <w:t>Dr.</w:t>
      </w:r>
      <w:proofErr w:type="spellEnd"/>
      <w:r>
        <w:rPr>
          <w:rFonts w:eastAsia="Calibri" w:cstheme="minorHAnsi"/>
          <w:sz w:val="24"/>
          <w:szCs w:val="24"/>
        </w:rPr>
        <w:t xml:space="preserve"> Noel </w:t>
      </w:r>
      <w:proofErr w:type="spellStart"/>
      <w:r>
        <w:rPr>
          <w:rFonts w:eastAsia="Calibri" w:cstheme="minorHAnsi"/>
          <w:sz w:val="24"/>
          <w:szCs w:val="24"/>
        </w:rPr>
        <w:t>Kalicharan</w:t>
      </w:r>
      <w:proofErr w:type="spellEnd"/>
      <w:r>
        <w:rPr>
          <w:rFonts w:eastAsia="Calibri" w:cstheme="minorHAnsi"/>
          <w:sz w:val="24"/>
          <w:szCs w:val="24"/>
        </w:rPr>
        <w:t xml:space="preserve"> with the new National ID cards. (Missing from the photo is Commissioner Lewis W. Charles and Commissioner Danielle Chow)</w:t>
      </w:r>
    </w:p>
    <w:p w14:paraId="77D220CC" w14:textId="0FA09D18" w:rsidR="00613085" w:rsidRDefault="00613085" w:rsidP="00613085">
      <w:pPr>
        <w:spacing w:line="360" w:lineRule="auto"/>
        <w:jc w:val="both"/>
        <w:rPr>
          <w:rFonts w:eastAsia="Calibri" w:cstheme="minorHAnsi"/>
          <w:sz w:val="24"/>
          <w:szCs w:val="24"/>
        </w:rPr>
      </w:pPr>
    </w:p>
    <w:p w14:paraId="16C288A4" w14:textId="77777777" w:rsidR="00DF709B" w:rsidRPr="002A609A" w:rsidRDefault="00DF709B" w:rsidP="00613085">
      <w:pPr>
        <w:spacing w:line="360" w:lineRule="auto"/>
        <w:jc w:val="center"/>
        <w:rPr>
          <w:rFonts w:eastAsia="Calibri" w:cstheme="minorHAnsi"/>
          <w:sz w:val="24"/>
          <w:szCs w:val="24"/>
        </w:rPr>
      </w:pPr>
      <w:r w:rsidRPr="002A609A">
        <w:rPr>
          <w:rFonts w:eastAsia="Calibri" w:cstheme="minorHAnsi"/>
          <w:sz w:val="24"/>
          <w:szCs w:val="24"/>
        </w:rPr>
        <w:t>### END ###</w:t>
      </w:r>
    </w:p>
    <w:p w14:paraId="113305F0" w14:textId="51DA7255" w:rsidR="00DF709B" w:rsidRPr="002A609A" w:rsidRDefault="00DF709B" w:rsidP="00613085">
      <w:pPr>
        <w:spacing w:line="360" w:lineRule="auto"/>
        <w:jc w:val="both"/>
        <w:rPr>
          <w:rFonts w:eastAsia="Calibri" w:cstheme="minorHAnsi"/>
        </w:rPr>
      </w:pPr>
      <w:r w:rsidRPr="002A609A">
        <w:rPr>
          <w:rFonts w:eastAsia="Calibri" w:cstheme="minorHAnsi"/>
          <w:sz w:val="24"/>
          <w:szCs w:val="24"/>
        </w:rPr>
        <w:t xml:space="preserve">For further information, please contact the Corporate Communications Unit at </w:t>
      </w:r>
      <w:hyperlink r:id="rId9" w:history="1">
        <w:r w:rsidRPr="002A609A">
          <w:rPr>
            <w:rFonts w:eastAsia="Calibri" w:cstheme="minorHAnsi"/>
            <w:color w:val="0563C1"/>
            <w:sz w:val="24"/>
            <w:szCs w:val="24"/>
            <w:u w:val="single"/>
          </w:rPr>
          <w:t>commanager@ebctt.com</w:t>
        </w:r>
      </w:hyperlink>
      <w:r w:rsidRPr="002A609A">
        <w:rPr>
          <w:rFonts w:eastAsia="Calibri" w:cstheme="minorHAnsi"/>
          <w:sz w:val="24"/>
          <w:szCs w:val="24"/>
        </w:rPr>
        <w:t xml:space="preserve"> or 625-5924.</w:t>
      </w:r>
    </w:p>
    <w:p w14:paraId="6D777EF5" w14:textId="77777777" w:rsidR="00DF709B" w:rsidRPr="002A609A" w:rsidRDefault="00DF709B" w:rsidP="00613085">
      <w:pPr>
        <w:spacing w:line="360" w:lineRule="auto"/>
        <w:jc w:val="both"/>
        <w:rPr>
          <w:rFonts w:eastAsia="Calibri" w:cstheme="minorHAnsi"/>
        </w:rPr>
      </w:pPr>
    </w:p>
    <w:p w14:paraId="1C4E74BE" w14:textId="77777777" w:rsidR="00DF709B" w:rsidRPr="002A609A" w:rsidRDefault="00DF709B" w:rsidP="00613085">
      <w:pPr>
        <w:spacing w:after="0" w:line="360" w:lineRule="auto"/>
        <w:jc w:val="both"/>
        <w:rPr>
          <w:rFonts w:eastAsia="Times New Roman" w:cstheme="minorHAnsi"/>
          <w:sz w:val="24"/>
          <w:szCs w:val="24"/>
          <w:lang w:val="en-US"/>
        </w:rPr>
      </w:pPr>
    </w:p>
    <w:p w14:paraId="37443CD1" w14:textId="77777777" w:rsidR="00097A31" w:rsidRPr="00630CDF" w:rsidRDefault="00097A31" w:rsidP="00613085">
      <w:pPr>
        <w:spacing w:line="360" w:lineRule="auto"/>
        <w:rPr>
          <w:rFonts w:cstheme="minorHAnsi"/>
        </w:rPr>
      </w:pPr>
    </w:p>
    <w:sectPr w:rsidR="00097A31" w:rsidRPr="00630CDF" w:rsidSect="00DF709B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590" w:right="2034" w:bottom="1440" w:left="1800" w:header="454" w:footer="624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95E77BD" w14:textId="77777777" w:rsidR="000A3A8F" w:rsidRDefault="000A3A8F">
      <w:pPr>
        <w:spacing w:after="0" w:line="240" w:lineRule="auto"/>
      </w:pPr>
      <w:r>
        <w:separator/>
      </w:r>
    </w:p>
  </w:endnote>
  <w:endnote w:type="continuationSeparator" w:id="0">
    <w:p w14:paraId="2447F1D8" w14:textId="77777777" w:rsidR="000A3A8F" w:rsidRDefault="000A3A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1CF161" w14:textId="77777777" w:rsidR="00DF709B" w:rsidRDefault="00DF709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0C1F9C0" w14:textId="77777777" w:rsidR="00DF709B" w:rsidRPr="009B1292" w:rsidRDefault="00DF709B" w:rsidP="00DF709B">
    <w:pPr>
      <w:pStyle w:val="Footer"/>
      <w:tabs>
        <w:tab w:val="right" w:pos="9356"/>
      </w:tabs>
      <w:ind w:left="-567" w:right="-950"/>
      <w:rPr>
        <w:rFonts w:ascii="Arial" w:hAnsi="Arial"/>
        <w:color w:val="808080"/>
        <w:sz w:val="18"/>
      </w:rPr>
    </w:pPr>
    <w:r w:rsidRPr="00691695">
      <w:rPr>
        <w:rFonts w:ascii="Arial" w:hAnsi="Arial"/>
        <w:noProof/>
        <w:vanish/>
        <w:color w:val="808080"/>
        <w:sz w:val="12"/>
      </w:rPr>
      <w:t>{</w:t>
    </w:r>
    <w:r w:rsidRPr="00691695">
      <w:rPr>
        <w:rFonts w:ascii="Arial" w:hAnsi="Arial"/>
        <w:noProof/>
        <w:color w:val="808080"/>
        <w:sz w:val="12"/>
      </w:rPr>
      <w:t xml:space="preserve">01063375-1 </w:t>
    </w:r>
    <w:r w:rsidRPr="00691695">
      <w:rPr>
        <w:rFonts w:ascii="Arial" w:hAnsi="Arial"/>
        <w:noProof/>
        <w:vanish/>
        <w:color w:val="808080"/>
        <w:sz w:val="12"/>
      </w:rPr>
      <w:t>}</w:t>
    </w:r>
    <w:r>
      <w:rPr>
        <w:rFonts w:ascii="Arial" w:hAnsi="Arial"/>
        <w:color w:val="808080"/>
        <w:sz w:val="18"/>
      </w:rPr>
      <w:tab/>
    </w:r>
    <w:r w:rsidRPr="009B1292">
      <w:rPr>
        <w:noProof/>
        <w:sz w:val="20"/>
        <w:lang w:eastAsia="en-TT"/>
      </w:rPr>
      <w:drawing>
        <wp:anchor distT="0" distB="0" distL="114300" distR="114300" simplePos="0" relativeHeight="251659264" behindDoc="1" locked="0" layoutInCell="1" allowOverlap="1" wp14:anchorId="5D9317E6" wp14:editId="6F08C15F">
          <wp:simplePos x="0" y="0"/>
          <wp:positionH relativeFrom="column">
            <wp:posOffset>5048250</wp:posOffset>
          </wp:positionH>
          <wp:positionV relativeFrom="page">
            <wp:posOffset>8136255</wp:posOffset>
          </wp:positionV>
          <wp:extent cx="1362075" cy="1007745"/>
          <wp:effectExtent l="0" t="0" r="0" b="0"/>
          <wp:wrapTight wrapText="bothSides">
            <wp:wrapPolygon edited="0">
              <wp:start x="0" y="0"/>
              <wp:lineTo x="0" y="21233"/>
              <wp:lineTo x="21449" y="21233"/>
              <wp:lineTo x="21449" y="0"/>
              <wp:lineTo x="0" y="0"/>
            </wp:wrapPolygon>
          </wp:wrapTight>
          <wp:docPr id="7" name="Picture 1" descr="Macintosh HD:Users:communications:Desktop:EBC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communications:Desktop:EBC 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lum contrast="14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2075" cy="100774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B1292">
      <w:rPr>
        <w:rFonts w:ascii="Arial" w:hAnsi="Arial"/>
        <w:color w:val="808080"/>
        <w:sz w:val="18"/>
      </w:rPr>
      <w:t xml:space="preserve">     Scott House, 134-138 Frederick Street, Port of Spain, Trinidad &amp; Tobago, West Indies</w:t>
    </w:r>
  </w:p>
  <w:p w14:paraId="3C972573" w14:textId="77777777" w:rsidR="00DF709B" w:rsidRPr="009B1292" w:rsidRDefault="00DF709B" w:rsidP="00DF709B">
    <w:pPr>
      <w:pStyle w:val="Footer"/>
      <w:jc w:val="center"/>
      <w:rPr>
        <w:rFonts w:ascii="Arial" w:hAnsi="Arial"/>
        <w:color w:val="808080"/>
        <w:sz w:val="18"/>
      </w:rPr>
    </w:pPr>
    <w:r w:rsidRPr="009B1292">
      <w:rPr>
        <w:rFonts w:ascii="Arial" w:hAnsi="Arial"/>
        <w:color w:val="808080"/>
        <w:sz w:val="18"/>
      </w:rPr>
      <w:t xml:space="preserve">     T: 868 623-8320/4622    F: 868 627-7881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B22900" w14:textId="77777777" w:rsidR="00DF709B" w:rsidRDefault="00DF709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5D247D6" w14:textId="77777777" w:rsidR="000A3A8F" w:rsidRDefault="000A3A8F">
      <w:pPr>
        <w:spacing w:after="0" w:line="240" w:lineRule="auto"/>
      </w:pPr>
      <w:r>
        <w:separator/>
      </w:r>
    </w:p>
  </w:footnote>
  <w:footnote w:type="continuationSeparator" w:id="0">
    <w:p w14:paraId="1E262BF3" w14:textId="77777777" w:rsidR="000A3A8F" w:rsidRDefault="000A3A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8E15AB1" w14:textId="77777777" w:rsidR="00DF709B" w:rsidRDefault="00DF709B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138281" w14:textId="77777777" w:rsidR="00DF709B" w:rsidRPr="00F17C6F" w:rsidRDefault="00DF709B" w:rsidP="00DF709B">
    <w:pPr>
      <w:pStyle w:val="Header"/>
      <w:tabs>
        <w:tab w:val="right" w:pos="9356"/>
      </w:tabs>
      <w:ind w:left="-1276" w:right="-347"/>
      <w:rPr>
        <w:sz w:val="20"/>
      </w:rPr>
    </w:pPr>
    <w:r w:rsidRPr="00F17C6F">
      <w:rPr>
        <w:sz w:val="20"/>
      </w:rPr>
      <w:tab/>
    </w:r>
    <w:r>
      <w:rPr>
        <w:noProof/>
        <w:sz w:val="20"/>
        <w:lang w:eastAsia="en-TT"/>
      </w:rPr>
      <w:drawing>
        <wp:inline distT="0" distB="0" distL="0" distR="0" wp14:anchorId="0AFE9DC0" wp14:editId="64F6727D">
          <wp:extent cx="1671387" cy="1310640"/>
          <wp:effectExtent l="25400" t="0" r="5013" b="0"/>
          <wp:docPr id="12" name="Picture 3" descr="Macintosh HD:Users:communications:Desktop:coatarm2[1].a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communications:Desktop:coatarm2[1].ai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13023" t="33421" r="12624" b="21183"/>
                  <a:stretch>
                    <a:fillRect/>
                  </a:stretch>
                </pic:blipFill>
                <pic:spPr bwMode="auto">
                  <a:xfrm>
                    <a:off x="0" y="0"/>
                    <a:ext cx="1671387" cy="13106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F17C6F">
      <w:rPr>
        <w:sz w:val="20"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3343D5" w14:textId="77777777" w:rsidR="00DF709B" w:rsidRDefault="00DF709B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8473A02"/>
    <w:multiLevelType w:val="hybridMultilevel"/>
    <w:tmpl w:val="2CB0C542"/>
    <w:lvl w:ilvl="0" w:tplc="2C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2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709B"/>
    <w:rsid w:val="0002552A"/>
    <w:rsid w:val="00097A31"/>
    <w:rsid w:val="000A3A8F"/>
    <w:rsid w:val="000C6DA0"/>
    <w:rsid w:val="0013101D"/>
    <w:rsid w:val="00183F25"/>
    <w:rsid w:val="002A609A"/>
    <w:rsid w:val="002D15CA"/>
    <w:rsid w:val="002F00DD"/>
    <w:rsid w:val="00367E6E"/>
    <w:rsid w:val="003A4474"/>
    <w:rsid w:val="004466DD"/>
    <w:rsid w:val="00493124"/>
    <w:rsid w:val="004A154C"/>
    <w:rsid w:val="004B4382"/>
    <w:rsid w:val="004B457C"/>
    <w:rsid w:val="0051211D"/>
    <w:rsid w:val="00524BE4"/>
    <w:rsid w:val="00613085"/>
    <w:rsid w:val="00630CDF"/>
    <w:rsid w:val="007251B6"/>
    <w:rsid w:val="007D2FE1"/>
    <w:rsid w:val="008975D0"/>
    <w:rsid w:val="008C0281"/>
    <w:rsid w:val="009200BB"/>
    <w:rsid w:val="009563E5"/>
    <w:rsid w:val="009E57A7"/>
    <w:rsid w:val="00A72FFD"/>
    <w:rsid w:val="00A85A6F"/>
    <w:rsid w:val="00B47222"/>
    <w:rsid w:val="00C1067D"/>
    <w:rsid w:val="00CD0D98"/>
    <w:rsid w:val="00D27B0D"/>
    <w:rsid w:val="00DF709B"/>
    <w:rsid w:val="00E24787"/>
    <w:rsid w:val="00E45E1F"/>
    <w:rsid w:val="00E5706E"/>
    <w:rsid w:val="00F94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EF8C897"/>
  <w15:chartTrackingRefBased/>
  <w15:docId w15:val="{427E31D1-0E34-4C75-A7AC-035D45CB30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T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DF70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F709B"/>
  </w:style>
  <w:style w:type="paragraph" w:styleId="Footer">
    <w:name w:val="footer"/>
    <w:basedOn w:val="Normal"/>
    <w:link w:val="FooterChar"/>
    <w:uiPriority w:val="99"/>
    <w:semiHidden/>
    <w:unhideWhenUsed/>
    <w:rsid w:val="00DF709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F709B"/>
  </w:style>
  <w:style w:type="paragraph" w:styleId="BalloonText">
    <w:name w:val="Balloon Text"/>
    <w:basedOn w:val="Normal"/>
    <w:link w:val="BalloonTextChar"/>
    <w:uiPriority w:val="99"/>
    <w:semiHidden/>
    <w:unhideWhenUsed/>
    <w:rsid w:val="00DF709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F709B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E45E1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mailto:commanager@ebctt.com" TargetMode="External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313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Chow</dc:creator>
  <cp:keywords/>
  <dc:description/>
  <cp:lastModifiedBy>ebc</cp:lastModifiedBy>
  <cp:revision>2</cp:revision>
  <cp:lastPrinted>2020-09-28T20:01:00Z</cp:lastPrinted>
  <dcterms:created xsi:type="dcterms:W3CDTF">2020-09-28T23:40:00Z</dcterms:created>
  <dcterms:modified xsi:type="dcterms:W3CDTF">2020-09-28T23:40:00Z</dcterms:modified>
</cp:coreProperties>
</file>